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7B82" w14:textId="0DCA200F" w:rsidR="004A492C" w:rsidRPr="00EC74F0" w:rsidRDefault="00EC74F0" w:rsidP="00EC74F0">
      <w:pPr>
        <w:jc w:val="center"/>
        <w:rPr>
          <w:b/>
          <w:bCs/>
          <w:i/>
          <w:iCs/>
          <w:sz w:val="36"/>
          <w:szCs w:val="36"/>
        </w:rPr>
      </w:pPr>
      <w:r w:rsidRPr="00EC74F0">
        <w:rPr>
          <w:b/>
          <w:bCs/>
          <w:i/>
          <w:iCs/>
          <w:sz w:val="36"/>
          <w:szCs w:val="36"/>
        </w:rPr>
        <w:t>Social Justice Standards</w:t>
      </w:r>
    </w:p>
    <w:p w14:paraId="0A41D9B4" w14:textId="1E3C9C4B" w:rsidR="00EC74F0" w:rsidRDefault="00EC74F0">
      <w:r>
        <w:rPr>
          <w:noProof/>
        </w:rPr>
        <w:drawing>
          <wp:anchor distT="0" distB="0" distL="114300" distR="114300" simplePos="0" relativeHeight="251658240" behindDoc="1" locked="0" layoutInCell="1" allowOverlap="1" wp14:anchorId="556AC35F" wp14:editId="7BF4880E">
            <wp:simplePos x="0" y="0"/>
            <wp:positionH relativeFrom="margin">
              <wp:align>right</wp:align>
            </wp:positionH>
            <wp:positionV relativeFrom="paragraph">
              <wp:posOffset>24764</wp:posOffset>
            </wp:positionV>
            <wp:extent cx="3314065" cy="8013517"/>
            <wp:effectExtent l="0" t="0" r="63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801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373D8E" wp14:editId="3208ED1A">
            <wp:extent cx="3520571" cy="8039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5915" cy="809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11CA" w14:textId="77777777" w:rsidR="00EC74F0" w:rsidRDefault="00EC74F0"/>
    <w:p w14:paraId="1644AF9B" w14:textId="50731309" w:rsidR="00EC74F0" w:rsidRDefault="00EC74F0">
      <w:r>
        <w:t>TeachingTolerance.org</w:t>
      </w:r>
    </w:p>
    <w:sectPr w:rsidR="00EC74F0" w:rsidSect="00EC74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F0"/>
    <w:rsid w:val="004A492C"/>
    <w:rsid w:val="00E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43C86"/>
  <w15:chartTrackingRefBased/>
  <w15:docId w15:val="{3576D7E2-D7F5-4D00-B9C8-364CC7D7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47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1</cp:revision>
  <dcterms:created xsi:type="dcterms:W3CDTF">2020-06-23T19:32:00Z</dcterms:created>
  <dcterms:modified xsi:type="dcterms:W3CDTF">2020-06-23T19:40:00Z</dcterms:modified>
</cp:coreProperties>
</file>