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Graduation Pathway Preparatory Guide 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(Check each of the 3 boxes to Graduate)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Student’s Name: ______________________________________________________ Graduation Year ________________</w:t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Box # 1 - Complete High School Diploma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Diploma and Certificate Considerations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Box # 2 - Learn &amp; Demonstrate Employability Skills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Work on one of the boxes from below:</w:t>
      </w:r>
    </w:p>
    <w:tbl>
      <w:tblPr>
        <w:tblStyle w:val="Table1"/>
        <w:tblW w:w="9735.0" w:type="dxa"/>
        <w:jc w:val="left"/>
        <w:tblInd w:w="8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7095"/>
        <w:tblGridChange w:id="0">
          <w:tblGrid>
            <w:gridCol w:w="2640"/>
            <w:gridCol w:w="7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Complete verification form with Specialist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Design Principles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Challenging Problem or Question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Sustained Inquiry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Authenticity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Student Voice &amp; Choice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Reflection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Critique and Revision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Public Product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Work-Based Learning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Complete verification form with Specialist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Design Principles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Clear WBL partnership agreement and plan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Authentic work experience 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Structured learning component 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Culminating assessment and recognition of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Service-Based Learning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Complete verification form with Specialist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Design Principles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Meaningful Service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 Link to Curriculum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Reflection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Diversity 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Youth Voice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Partnerships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Progress Monitoring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Duration and Intensity</w:t>
            </w:r>
          </w:p>
        </w:tc>
      </w:tr>
    </w:tbl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Box # 3 - Postsecondary-Ready Competencies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Complete at least 1 box requirement </w:t>
      </w:r>
    </w:p>
    <w:tbl>
      <w:tblPr>
        <w:tblStyle w:val="Table2"/>
        <w:tblW w:w="9735.0" w:type="dxa"/>
        <w:jc w:val="left"/>
        <w:tblInd w:w="8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40"/>
        <w:gridCol w:w="7095"/>
        <w:tblGridChange w:id="0">
          <w:tblGrid>
            <w:gridCol w:w="2640"/>
            <w:gridCol w:w="7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Enrollment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(Students who can complete one of the following, may demonstrate a readiness for Postsecondary enrollment)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Honors Diploma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ACT- english = 18, reading = 22, math = 22, science = 23 (2 out of 4 needed with at least one in English/Reading and one in Math/Science)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SAT reading/writing = 480, math = 530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Enlistment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(Students who can complete one of the following, may demonstrate a readiness for enlistment in armed forces, with possible advancement opportunities upon enlistment)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ASVAB score of at least a 31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AP/IB/Dual Credit/ Cambridge International/CLEP</w:t>
            </w:r>
          </w:p>
          <w:p w:rsidR="00000000" w:rsidDel="00000000" w:rsidP="00000000" w:rsidRDefault="00000000" w:rsidRPr="00000000" w14:paraId="00000031">
            <w:pPr>
              <w:numPr>
                <w:ilvl w:val="1"/>
                <w:numId w:val="7"/>
              </w:numPr>
              <w:ind w:left="144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 average or higher in 3 courses (1 of the 3 courses must be in core content area or all three must be part of a CTE pathway)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Employment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(Students who can complete one of the following, may demonstrate a readiness for workforce or full time employment with advancement opportunities)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Industry Certification certification from approved DWD list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Apprenticeship federally recognized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CTE Concentrator C average or higher in at least 2 advanced HS courses in a state-approved CTE Pathway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Locally Created Pathway approved by SBOE</w:t>
            </w:r>
          </w:p>
        </w:tc>
      </w:tr>
    </w:tbl>
    <w:p w:rsidR="00000000" w:rsidDel="00000000" w:rsidP="00000000" w:rsidRDefault="00000000" w:rsidRPr="00000000" w14:paraId="00000038">
      <w:pPr>
        <w:ind w:left="0" w:firstLine="0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  Give this sheet to the supervisor / person  who can verify your completion of the WBL or SBL experience:</w:t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Supervisor, please complete the following: See verification doc from CTE or JAG Specialist 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Organization Name / Name of Project:___________________________________________________________________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Date(s) of Experience Completion: ______________________________________________________________________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Supervisor’s Printed Name:____________________________________________________________________________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Supervisor’s Signature: 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Submit this form &amp; all documents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highlight w:val="white"/>
          <w:rtl w:val="0"/>
        </w:rPr>
        <w:t xml:space="preserve">to your counselor  at the conclusion of your experience.</w:t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center"/>
        <w:rPr>
          <w:rFonts w:ascii="Calibri" w:cs="Calibri" w:eastAsia="Calibri" w:hAnsi="Calibri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5915025</wp:posOffset>
          </wp:positionH>
          <wp:positionV relativeFrom="paragraph">
            <wp:posOffset>200025</wp:posOffset>
          </wp:positionV>
          <wp:extent cx="1112554" cy="73818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54" cy="7381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doe.in.gov/sites/default/files/student-assistance/diploma-and-certificate-considerationskey.pdf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