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4"/>
        </w:numPr>
        <w:ind w:left="720" w:hanging="360"/>
        <w:rPr>
          <w:rFonts w:ascii="Oswald" w:cs="Oswald" w:eastAsia="Oswald" w:hAnsi="Oswald"/>
          <w:u w:val="none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 Describe how the following incidents relate to the underlying themes in the film: (1) Dave's</w:t>
      </w:r>
    </w:p>
    <w:p w:rsidR="00000000" w:rsidDel="00000000" w:rsidP="00000000" w:rsidRDefault="00000000" w:rsidRPr="00000000" w14:paraId="00000002">
      <w:pPr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impersonation of an Italian when he met the attractive college girl; and (2) the fact that the</w:t>
      </w:r>
    </w:p>
    <w:p w:rsidR="00000000" w:rsidDel="00000000" w:rsidP="00000000" w:rsidRDefault="00000000" w:rsidRPr="00000000" w14:paraId="00000003">
      <w:pPr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Italian bicycle racers cheated Dave in the race.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u w:val="none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Evaluate the strengths and weaknesses of Dave's parents as they are shown in the film.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u w:val="none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What was the significance of the fact that Dave's father sold used cars? In what way, if any,</w:t>
      </w:r>
    </w:p>
    <w:p w:rsidR="00000000" w:rsidDel="00000000" w:rsidP="00000000" w:rsidRDefault="00000000" w:rsidRPr="00000000" w14:paraId="00000006">
      <w:pPr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was this a metaphor for a more important concept that the screenwriter wanted to portray?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u w:val="none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 Name four acts of friendship that you observed in this film.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u w:val="none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 When the college kids beat up Cyril after he helped Dave serenade Kathy, why couldn't</w:t>
      </w:r>
    </w:p>
    <w:p w:rsidR="00000000" w:rsidDel="00000000" w:rsidP="00000000" w:rsidRDefault="00000000" w:rsidRPr="00000000" w14:paraId="00000009">
      <w:pPr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Cyril and Dave tell their friends what they had been doing or that they had taken the college</w:t>
      </w:r>
    </w:p>
    <w:p w:rsidR="00000000" w:rsidDel="00000000" w:rsidP="00000000" w:rsidRDefault="00000000" w:rsidRPr="00000000" w14:paraId="0000000A">
      <w:pPr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entrance examination? Does this tell us anything about the circumstances of their friendship?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rFonts w:ascii="Oswald" w:cs="Oswald" w:eastAsia="Oswald" w:hAnsi="Oswald"/>
          <w:u w:val="none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After the Italian team cheated in the bicycle race, was Dave right when he said, "Everybody</w:t>
      </w:r>
    </w:p>
    <w:p w:rsidR="00000000" w:rsidDel="00000000" w:rsidP="00000000" w:rsidRDefault="00000000" w:rsidRPr="00000000" w14:paraId="0000000C">
      <w:pPr>
        <w:rPr>
          <w:rFonts w:ascii="Oswald" w:cs="Oswald" w:eastAsia="Oswald" w:hAnsi="Oswald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cheats"?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rFonts w:ascii="Oswald" w:cs="Oswald" w:eastAsia="Oswald" w:hAnsi="Oswald"/>
          <w:u w:val="none"/>
        </w:rPr>
      </w:pPr>
      <w:r w:rsidDel="00000000" w:rsidR="00000000" w:rsidRPr="00000000">
        <w:rPr>
          <w:rFonts w:ascii="Oswald" w:cs="Oswald" w:eastAsia="Oswald" w:hAnsi="Oswald"/>
          <w:rtl w:val="0"/>
        </w:rPr>
        <w:t xml:space="preserve">What lessons could have been learned or how could have to story been changed if the boys would have all settled on something substantial for their future?</w:t>
      </w:r>
    </w:p>
    <w:p w:rsidR="00000000" w:rsidDel="00000000" w:rsidP="00000000" w:rsidRDefault="00000000" w:rsidRPr="00000000" w14:paraId="0000000E">
      <w:pPr>
        <w:rPr>
          <w:rFonts w:ascii="Oswald" w:cs="Oswald" w:eastAsia="Oswald" w:hAnsi="Oswa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rtl w:val="0"/>
      </w:rPr>
      <w:t xml:space="preserve">“Discussion questions from Break Away”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